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2A8" w:rsidRPr="002D1D0D" w:rsidRDefault="001962A8" w:rsidP="002D1D0D">
      <w:pPr>
        <w:spacing w:after="0"/>
        <w:rPr>
          <w:rFonts w:ascii="Times New Roman" w:hAnsi="Times New Roman" w:cs="Times New Roman"/>
          <w:sz w:val="24"/>
        </w:rPr>
      </w:pPr>
      <w:r w:rsidRPr="002D1D0D">
        <w:rPr>
          <w:rFonts w:ascii="Times New Roman" w:hAnsi="Times New Roman" w:cs="Times New Roman"/>
          <w:sz w:val="24"/>
        </w:rPr>
        <w:t>Контрольная работа ТОЭ</w:t>
      </w:r>
      <w:proofErr w:type="gramStart"/>
      <w:r w:rsidRPr="002D1D0D">
        <w:rPr>
          <w:rFonts w:ascii="Times New Roman" w:hAnsi="Times New Roman" w:cs="Times New Roman"/>
          <w:sz w:val="24"/>
        </w:rPr>
        <w:t>2</w:t>
      </w:r>
      <w:proofErr w:type="gramEnd"/>
      <w:r w:rsidRPr="002D1D0D">
        <w:rPr>
          <w:rFonts w:ascii="Times New Roman" w:hAnsi="Times New Roman" w:cs="Times New Roman"/>
          <w:sz w:val="24"/>
        </w:rPr>
        <w:t xml:space="preserve"> (РК2)</w:t>
      </w: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b/>
          <w:i/>
          <w:sz w:val="24"/>
        </w:rPr>
      </w:pPr>
      <w:r w:rsidRPr="002D1D0D">
        <w:rPr>
          <w:rFonts w:ascii="Times New Roman" w:hAnsi="Times New Roman" w:cs="Times New Roman"/>
          <w:b/>
          <w:i/>
          <w:sz w:val="24"/>
        </w:rPr>
        <w:t>Вариант 1</w:t>
      </w:r>
    </w:p>
    <w:p w:rsidR="001962A8" w:rsidRPr="002D1D0D" w:rsidRDefault="001962A8" w:rsidP="002D1D0D">
      <w:pPr>
        <w:pStyle w:val="a5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 xml:space="preserve">В цепи постоянного тока, представленной на рисунке, определить </w:t>
      </w:r>
      <w:r w:rsidRPr="002D1D0D">
        <w:rPr>
          <w:rFonts w:ascii="Times New Roman" w:hAnsi="Times New Roman" w:cs="Times New Roman"/>
          <w:sz w:val="24"/>
          <w:szCs w:val="28"/>
        </w:rPr>
        <w:t xml:space="preserve">операторным методом </w:t>
      </w:r>
      <w:r w:rsidRPr="002D1D0D">
        <w:rPr>
          <w:rFonts w:ascii="Times New Roman" w:hAnsi="Times New Roman" w:cs="Times New Roman"/>
          <w:sz w:val="24"/>
          <w:szCs w:val="28"/>
        </w:rPr>
        <w:t xml:space="preserve">переходное напряжение </w:t>
      </w:r>
      <w:r w:rsidRPr="002D1D0D">
        <w:rPr>
          <w:position w:val="-10"/>
          <w:sz w:val="20"/>
        </w:rPr>
        <w:object w:dxaOrig="5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2pt;height:16.8pt" o:ole="">
            <v:imagedata r:id="rId7" o:title=""/>
          </v:shape>
          <o:OLEObject Type="Embed" ProgID="Equation.3" ShapeID="_x0000_i1025" DrawAspect="Content" ObjectID="_1774008077" r:id="rId8"/>
        </w:object>
      </w:r>
      <w:r w:rsidRPr="002D1D0D">
        <w:rPr>
          <w:rFonts w:ascii="Times New Roman" w:hAnsi="Times New Roman" w:cs="Times New Roman"/>
          <w:sz w:val="24"/>
          <w:szCs w:val="28"/>
        </w:rPr>
        <w:t xml:space="preserve">, если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2D1D0D">
        <w:rPr>
          <w:rFonts w:ascii="Times New Roman" w:hAnsi="Times New Roman" w:cs="Times New Roman"/>
          <w:sz w:val="24"/>
          <w:szCs w:val="28"/>
        </w:rPr>
        <w:t>=120</w:t>
      </w:r>
      <w:proofErr w:type="gramStart"/>
      <w:r w:rsidRPr="002D1D0D">
        <w:rPr>
          <w:rFonts w:ascii="Times New Roman" w:hAnsi="Times New Roman" w:cs="Times New Roman"/>
          <w:sz w:val="24"/>
          <w:szCs w:val="28"/>
        </w:rPr>
        <w:t xml:space="preserve"> В</w:t>
      </w:r>
      <w:proofErr w:type="gramEnd"/>
      <w:r w:rsidRPr="002D1D0D">
        <w:rPr>
          <w:rFonts w:ascii="Times New Roman" w:hAnsi="Times New Roman" w:cs="Times New Roman"/>
          <w:sz w:val="24"/>
          <w:szCs w:val="28"/>
        </w:rPr>
        <w:t xml:space="preserve">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1</w:t>
      </w:r>
      <w:r w:rsidRPr="002D1D0D">
        <w:rPr>
          <w:rFonts w:ascii="Times New Roman" w:hAnsi="Times New Roman" w:cs="Times New Roman"/>
          <w:sz w:val="24"/>
          <w:szCs w:val="28"/>
        </w:rPr>
        <w:t xml:space="preserve">=10 Ом, 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2D1D0D">
        <w:rPr>
          <w:rFonts w:ascii="Times New Roman" w:hAnsi="Times New Roman" w:cs="Times New Roman"/>
          <w:sz w:val="24"/>
          <w:szCs w:val="28"/>
        </w:rPr>
        <w:t xml:space="preserve">=30 Ом,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L</w:t>
      </w:r>
      <w:r w:rsidRPr="002D1D0D">
        <w:rPr>
          <w:rFonts w:ascii="Times New Roman" w:hAnsi="Times New Roman" w:cs="Times New Roman"/>
          <w:sz w:val="24"/>
          <w:szCs w:val="28"/>
        </w:rPr>
        <w:t>=0,1 Гн</w:t>
      </w:r>
    </w:p>
    <w:p w:rsidR="001962A8" w:rsidRPr="002D1D0D" w:rsidRDefault="001962A8" w:rsidP="002D1D0D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0A8E2A27" wp14:editId="0AF3DD62">
            <wp:extent cx="1676400" cy="1028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2A8" w:rsidRPr="002D1D0D" w:rsidRDefault="001962A8" w:rsidP="002D1D0D">
      <w:pPr>
        <w:pStyle w:val="a5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szCs w:val="24"/>
        </w:rPr>
        <w:t xml:space="preserve"> </w:t>
      </w:r>
      <w:r w:rsidRPr="002D1D0D">
        <w:rPr>
          <w:rFonts w:ascii="Times New Roman" w:hAnsi="Times New Roman" w:cs="Times New Roman"/>
          <w:sz w:val="24"/>
          <w:szCs w:val="28"/>
        </w:rPr>
        <w:t xml:space="preserve">В цепи постоянного тока определить операторным методом </w:t>
      </w:r>
      <w:r w:rsidRPr="002D1D0D">
        <w:rPr>
          <w:rFonts w:ascii="Times New Roman" w:hAnsi="Times New Roman" w:cs="Times New Roman"/>
          <w:sz w:val="24"/>
          <w:szCs w:val="28"/>
        </w:rPr>
        <w:t xml:space="preserve"> </w:t>
      </w:r>
      <w:r w:rsidRPr="002D1D0D">
        <w:rPr>
          <w:rFonts w:ascii="Times New Roman" w:hAnsi="Times New Roman" w:cs="Times New Roman"/>
          <w:sz w:val="24"/>
          <w:szCs w:val="28"/>
        </w:rPr>
        <w:t xml:space="preserve">переходной ток </w:t>
      </w:r>
      <w:r w:rsidRPr="002D1D0D">
        <w:rPr>
          <w:rFonts w:ascii="Times New Roman" w:hAnsi="Times New Roman" w:cs="Times New Roman"/>
          <w:position w:val="-10"/>
          <w:sz w:val="24"/>
          <w:szCs w:val="28"/>
        </w:rPr>
        <w:object w:dxaOrig="380" w:dyaOrig="320">
          <v:shape id="_x0000_i1028" type="#_x0000_t75" style="width:19.2pt;height:16.2pt" o:ole="">
            <v:imagedata r:id="rId10" o:title=""/>
          </v:shape>
          <o:OLEObject Type="Embed" ProgID="Equation.3" ShapeID="_x0000_i1028" DrawAspect="Content" ObjectID="_1774008078" r:id="rId11"/>
        </w:object>
      </w:r>
      <w:r w:rsidRPr="002D1D0D">
        <w:rPr>
          <w:rFonts w:ascii="Times New Roman" w:hAnsi="Times New Roman" w:cs="Times New Roman"/>
          <w:sz w:val="24"/>
          <w:szCs w:val="28"/>
        </w:rPr>
        <w:t xml:space="preserve">, если 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2D1D0D">
        <w:rPr>
          <w:rFonts w:ascii="Times New Roman" w:hAnsi="Times New Roman" w:cs="Times New Roman"/>
          <w:sz w:val="24"/>
          <w:szCs w:val="28"/>
        </w:rPr>
        <w:t>=120</w:t>
      </w:r>
      <w:proofErr w:type="gramStart"/>
      <w:r w:rsidRPr="002D1D0D">
        <w:rPr>
          <w:rFonts w:ascii="Times New Roman" w:hAnsi="Times New Roman" w:cs="Times New Roman"/>
          <w:sz w:val="24"/>
          <w:szCs w:val="28"/>
        </w:rPr>
        <w:t xml:space="preserve"> В</w:t>
      </w:r>
      <w:proofErr w:type="gramEnd"/>
      <w:r w:rsidRPr="002D1D0D">
        <w:rPr>
          <w:rFonts w:ascii="Times New Roman" w:hAnsi="Times New Roman" w:cs="Times New Roman"/>
          <w:sz w:val="24"/>
          <w:szCs w:val="28"/>
        </w:rPr>
        <w:t xml:space="preserve">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</w:rPr>
        <w:t>=40 Ом, С=100 мкФ</w:t>
      </w:r>
    </w:p>
    <w:p w:rsidR="001962A8" w:rsidRPr="002D1D0D" w:rsidRDefault="001962A8" w:rsidP="002D1D0D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noProof/>
          <w:sz w:val="20"/>
          <w:lang w:eastAsia="ru-RU"/>
        </w:rPr>
        <w:drawing>
          <wp:inline distT="0" distB="0" distL="0" distR="0" wp14:anchorId="4880A974" wp14:editId="0AF1B178">
            <wp:extent cx="1668780" cy="93726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2A8" w:rsidRPr="002D1D0D" w:rsidRDefault="001962A8" w:rsidP="002D1D0D">
      <w:pPr>
        <w:pStyle w:val="a5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 xml:space="preserve">В цепи постоянного тока, представленной на рисунке, определить 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операторным методом </w:t>
      </w:r>
      <w:r w:rsidRPr="002D1D0D">
        <w:rPr>
          <w:rFonts w:ascii="Times New Roman" w:hAnsi="Times New Roman" w:cs="Times New Roman"/>
          <w:sz w:val="24"/>
          <w:szCs w:val="28"/>
        </w:rPr>
        <w:t xml:space="preserve">переходной ток </w:t>
      </w:r>
      <w:r w:rsidRPr="002D1D0D">
        <w:rPr>
          <w:rFonts w:ascii="Times New Roman" w:hAnsi="Times New Roman" w:cs="Times New Roman"/>
          <w:position w:val="-10"/>
          <w:sz w:val="24"/>
          <w:szCs w:val="28"/>
        </w:rPr>
        <w:object w:dxaOrig="380" w:dyaOrig="320">
          <v:shape id="_x0000_i1030" type="#_x0000_t75" style="width:19.2pt;height:16.2pt" o:ole="">
            <v:imagedata r:id="rId10" o:title=""/>
          </v:shape>
          <o:OLEObject Type="Embed" ProgID="Equation.3" ShapeID="_x0000_i1030" DrawAspect="Content" ObjectID="_1774008079" r:id="rId13"/>
        </w:object>
      </w:r>
      <w:r w:rsidRPr="002D1D0D">
        <w:rPr>
          <w:rFonts w:ascii="Times New Roman" w:hAnsi="Times New Roman" w:cs="Times New Roman"/>
          <w:sz w:val="24"/>
          <w:szCs w:val="28"/>
        </w:rPr>
        <w:t xml:space="preserve">, если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2D1D0D">
        <w:rPr>
          <w:rFonts w:ascii="Times New Roman" w:hAnsi="Times New Roman" w:cs="Times New Roman"/>
          <w:sz w:val="24"/>
          <w:szCs w:val="28"/>
        </w:rPr>
        <w:t>=120</w:t>
      </w:r>
      <w:proofErr w:type="gramStart"/>
      <w:r w:rsidRPr="002D1D0D">
        <w:rPr>
          <w:rFonts w:ascii="Times New Roman" w:hAnsi="Times New Roman" w:cs="Times New Roman"/>
          <w:sz w:val="24"/>
          <w:szCs w:val="28"/>
        </w:rPr>
        <w:t xml:space="preserve"> В</w:t>
      </w:r>
      <w:proofErr w:type="gramEnd"/>
      <w:r w:rsidRPr="002D1D0D">
        <w:rPr>
          <w:rFonts w:ascii="Times New Roman" w:hAnsi="Times New Roman" w:cs="Times New Roman"/>
          <w:sz w:val="24"/>
          <w:szCs w:val="28"/>
        </w:rPr>
        <w:t xml:space="preserve">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</w:rPr>
        <w:t xml:space="preserve">=20 Ом, 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L</w:t>
      </w:r>
      <w:r w:rsidRPr="002D1D0D">
        <w:rPr>
          <w:rFonts w:ascii="Times New Roman" w:hAnsi="Times New Roman" w:cs="Times New Roman"/>
          <w:sz w:val="24"/>
          <w:szCs w:val="28"/>
        </w:rPr>
        <w:t>=0,1 Гн</w:t>
      </w:r>
    </w:p>
    <w:p w:rsidR="001962A8" w:rsidRPr="002D1D0D" w:rsidRDefault="001962A8" w:rsidP="002D1D0D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noProof/>
          <w:szCs w:val="24"/>
          <w:lang w:eastAsia="ru-RU"/>
        </w:rPr>
        <w:drawing>
          <wp:inline distT="0" distB="0" distL="0" distR="0" wp14:anchorId="7531F267" wp14:editId="182D40E6">
            <wp:extent cx="2011680" cy="1150620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D0D" w:rsidRDefault="002D1D0D" w:rsidP="002D1D0D">
      <w:pPr>
        <w:spacing w:after="0"/>
        <w:rPr>
          <w:rFonts w:ascii="Times New Roman" w:hAnsi="Times New Roman" w:cs="Times New Roman"/>
          <w:sz w:val="24"/>
        </w:rPr>
      </w:pPr>
    </w:p>
    <w:p w:rsidR="002D1D0D" w:rsidRDefault="002D1D0D" w:rsidP="002D1D0D">
      <w:pPr>
        <w:spacing w:after="0"/>
        <w:rPr>
          <w:rFonts w:ascii="Times New Roman" w:hAnsi="Times New Roman" w:cs="Times New Roman"/>
          <w:sz w:val="24"/>
        </w:rPr>
      </w:pP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sz w:val="24"/>
        </w:rPr>
      </w:pPr>
      <w:r w:rsidRPr="002D1D0D">
        <w:rPr>
          <w:rFonts w:ascii="Times New Roman" w:hAnsi="Times New Roman" w:cs="Times New Roman"/>
          <w:sz w:val="24"/>
        </w:rPr>
        <w:lastRenderedPageBreak/>
        <w:t>Контрольная работа ТОЭ</w:t>
      </w:r>
      <w:proofErr w:type="gramStart"/>
      <w:r w:rsidRPr="002D1D0D">
        <w:rPr>
          <w:rFonts w:ascii="Times New Roman" w:hAnsi="Times New Roman" w:cs="Times New Roman"/>
          <w:sz w:val="24"/>
        </w:rPr>
        <w:t>2</w:t>
      </w:r>
      <w:proofErr w:type="gramEnd"/>
      <w:r w:rsidRPr="002D1D0D">
        <w:rPr>
          <w:rFonts w:ascii="Times New Roman" w:hAnsi="Times New Roman" w:cs="Times New Roman"/>
          <w:sz w:val="24"/>
        </w:rPr>
        <w:t xml:space="preserve"> (РК2)</w:t>
      </w: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b/>
          <w:i/>
          <w:sz w:val="24"/>
        </w:rPr>
      </w:pPr>
      <w:r w:rsidRPr="002D1D0D">
        <w:rPr>
          <w:rFonts w:ascii="Times New Roman" w:hAnsi="Times New Roman" w:cs="Times New Roman"/>
          <w:b/>
          <w:i/>
          <w:sz w:val="24"/>
        </w:rPr>
        <w:t xml:space="preserve">Вариант </w:t>
      </w:r>
      <w:r w:rsidRPr="002D1D0D">
        <w:rPr>
          <w:rFonts w:ascii="Times New Roman" w:hAnsi="Times New Roman" w:cs="Times New Roman"/>
          <w:b/>
          <w:i/>
          <w:sz w:val="24"/>
        </w:rPr>
        <w:t>2</w:t>
      </w:r>
    </w:p>
    <w:p w:rsidR="001962A8" w:rsidRPr="002D1D0D" w:rsidRDefault="001962A8" w:rsidP="002D1D0D">
      <w:pPr>
        <w:pStyle w:val="a5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>В цепи постоянного тока, представленной на рисунке, определить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 </w:t>
      </w:r>
      <w:r w:rsidR="002D1D0D" w:rsidRPr="002D1D0D">
        <w:rPr>
          <w:rFonts w:ascii="Times New Roman" w:hAnsi="Times New Roman" w:cs="Times New Roman"/>
          <w:sz w:val="24"/>
          <w:szCs w:val="28"/>
        </w:rPr>
        <w:t>операторным методом</w:t>
      </w:r>
      <w:r w:rsidRPr="002D1D0D">
        <w:rPr>
          <w:rFonts w:ascii="Times New Roman" w:hAnsi="Times New Roman" w:cs="Times New Roman"/>
          <w:sz w:val="24"/>
          <w:szCs w:val="28"/>
        </w:rPr>
        <w:t xml:space="preserve"> переходной ток </w:t>
      </w:r>
      <w:r w:rsidRPr="002D1D0D">
        <w:rPr>
          <w:rFonts w:ascii="Times New Roman" w:hAnsi="Times New Roman" w:cs="Times New Roman"/>
          <w:position w:val="-10"/>
          <w:sz w:val="24"/>
          <w:szCs w:val="28"/>
        </w:rPr>
        <w:object w:dxaOrig="380" w:dyaOrig="320">
          <v:shape id="_x0000_i1026" type="#_x0000_t75" style="width:19.2pt;height:16.2pt" o:ole="">
            <v:imagedata r:id="rId10" o:title=""/>
          </v:shape>
          <o:OLEObject Type="Embed" ProgID="Equation.3" ShapeID="_x0000_i1026" DrawAspect="Content" ObjectID="_1774008080" r:id="rId15"/>
        </w:object>
      </w:r>
      <w:r w:rsidRPr="002D1D0D">
        <w:rPr>
          <w:rFonts w:ascii="Times New Roman" w:hAnsi="Times New Roman" w:cs="Times New Roman"/>
          <w:sz w:val="24"/>
          <w:szCs w:val="28"/>
        </w:rPr>
        <w:t xml:space="preserve">, если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2D1D0D">
        <w:rPr>
          <w:rFonts w:ascii="Times New Roman" w:hAnsi="Times New Roman" w:cs="Times New Roman"/>
          <w:sz w:val="24"/>
          <w:szCs w:val="28"/>
        </w:rPr>
        <w:t>=120</w:t>
      </w:r>
      <w:proofErr w:type="gramStart"/>
      <w:r w:rsidRPr="002D1D0D">
        <w:rPr>
          <w:rFonts w:ascii="Times New Roman" w:hAnsi="Times New Roman" w:cs="Times New Roman"/>
          <w:sz w:val="24"/>
          <w:szCs w:val="28"/>
        </w:rPr>
        <w:t xml:space="preserve"> В</w:t>
      </w:r>
      <w:proofErr w:type="gramEnd"/>
      <w:r w:rsidRPr="002D1D0D">
        <w:rPr>
          <w:rFonts w:ascii="Times New Roman" w:hAnsi="Times New Roman" w:cs="Times New Roman"/>
          <w:sz w:val="24"/>
          <w:szCs w:val="28"/>
        </w:rPr>
        <w:t xml:space="preserve">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1</w:t>
      </w:r>
      <w:r w:rsidRPr="002D1D0D">
        <w:rPr>
          <w:rFonts w:ascii="Times New Roman" w:hAnsi="Times New Roman" w:cs="Times New Roman"/>
          <w:sz w:val="24"/>
          <w:szCs w:val="28"/>
        </w:rPr>
        <w:t xml:space="preserve">=10 Ом, 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2D1D0D">
        <w:rPr>
          <w:rFonts w:ascii="Times New Roman" w:hAnsi="Times New Roman" w:cs="Times New Roman"/>
          <w:sz w:val="24"/>
          <w:szCs w:val="28"/>
        </w:rPr>
        <w:t xml:space="preserve">=30 Ом,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L</w:t>
      </w:r>
      <w:r w:rsidRPr="002D1D0D">
        <w:rPr>
          <w:rFonts w:ascii="Times New Roman" w:hAnsi="Times New Roman" w:cs="Times New Roman"/>
          <w:sz w:val="24"/>
          <w:szCs w:val="28"/>
        </w:rPr>
        <w:t>=0,1 Гн</w:t>
      </w: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b/>
          <w:i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 xml:space="preserve"> </w:t>
      </w:r>
      <w:r w:rsidRPr="002D1D0D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1B1F6530" wp14:editId="1E79ADAB">
            <wp:extent cx="1562100" cy="1066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2A8" w:rsidRPr="002D1D0D" w:rsidRDefault="001962A8" w:rsidP="002D1D0D">
      <w:pPr>
        <w:pStyle w:val="a5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 xml:space="preserve">В цепи постоянного тока определить 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операторным методом 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 </w:t>
      </w:r>
      <w:r w:rsidRPr="002D1D0D">
        <w:rPr>
          <w:rFonts w:ascii="Times New Roman" w:hAnsi="Times New Roman" w:cs="Times New Roman"/>
          <w:sz w:val="24"/>
          <w:szCs w:val="28"/>
        </w:rPr>
        <w:t xml:space="preserve">переходное напряжение </w:t>
      </w:r>
      <w:r w:rsidRPr="002D1D0D">
        <w:rPr>
          <w:position w:val="-12"/>
          <w:sz w:val="20"/>
        </w:rPr>
        <w:object w:dxaOrig="560" w:dyaOrig="360">
          <v:shape id="_x0000_i1031" type="#_x0000_t75" style="width:28.2pt;height:18pt" o:ole="">
            <v:imagedata r:id="rId17" o:title=""/>
          </v:shape>
          <o:OLEObject Type="Embed" ProgID="Equation.3" ShapeID="_x0000_i1031" DrawAspect="Content" ObjectID="_1774008081" r:id="rId18"/>
        </w:object>
      </w:r>
      <w:r w:rsidRPr="002D1D0D">
        <w:rPr>
          <w:rFonts w:ascii="Times New Roman" w:hAnsi="Times New Roman" w:cs="Times New Roman"/>
          <w:sz w:val="24"/>
          <w:szCs w:val="28"/>
        </w:rPr>
        <w:t xml:space="preserve">, если 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2D1D0D">
        <w:rPr>
          <w:rFonts w:ascii="Times New Roman" w:hAnsi="Times New Roman" w:cs="Times New Roman"/>
          <w:sz w:val="24"/>
          <w:szCs w:val="28"/>
        </w:rPr>
        <w:t>=100</w:t>
      </w:r>
      <w:proofErr w:type="gramStart"/>
      <w:r w:rsidRPr="002D1D0D">
        <w:rPr>
          <w:rFonts w:ascii="Times New Roman" w:hAnsi="Times New Roman" w:cs="Times New Roman"/>
          <w:sz w:val="24"/>
          <w:szCs w:val="28"/>
        </w:rPr>
        <w:t xml:space="preserve"> В</w:t>
      </w:r>
      <w:proofErr w:type="gramEnd"/>
      <w:r w:rsidRPr="002D1D0D">
        <w:rPr>
          <w:rFonts w:ascii="Times New Roman" w:hAnsi="Times New Roman" w:cs="Times New Roman"/>
          <w:sz w:val="24"/>
          <w:szCs w:val="28"/>
        </w:rPr>
        <w:t xml:space="preserve">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</w:rPr>
        <w:t>=20 Ом, С=100 мкФ</w:t>
      </w: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b/>
          <w:i/>
          <w:sz w:val="24"/>
          <w:szCs w:val="28"/>
        </w:rPr>
      </w:pPr>
      <w:r w:rsidRPr="002D1D0D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3D083AAF" wp14:editId="7FC022F0">
            <wp:extent cx="2133600" cy="118872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2A8" w:rsidRPr="002D1D0D" w:rsidRDefault="001962A8" w:rsidP="002D1D0D">
      <w:pPr>
        <w:pStyle w:val="a5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 xml:space="preserve">В цепи постоянного тока определить 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операторным методом 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 </w:t>
      </w:r>
      <w:r w:rsidRPr="002D1D0D">
        <w:rPr>
          <w:rFonts w:ascii="Times New Roman" w:hAnsi="Times New Roman" w:cs="Times New Roman"/>
          <w:sz w:val="24"/>
          <w:szCs w:val="28"/>
        </w:rPr>
        <w:t xml:space="preserve">переходное напряжение </w:t>
      </w:r>
      <w:r w:rsidRPr="002D1D0D">
        <w:rPr>
          <w:position w:val="-10"/>
          <w:sz w:val="20"/>
        </w:rPr>
        <w:object w:dxaOrig="540" w:dyaOrig="340">
          <v:shape id="_x0000_i1033" type="#_x0000_t75" style="width:27pt;height:16.8pt" o:ole="">
            <v:imagedata r:id="rId20" o:title=""/>
          </v:shape>
          <o:OLEObject Type="Embed" ProgID="Equation.3" ShapeID="_x0000_i1033" DrawAspect="Content" ObjectID="_1774008082" r:id="rId21"/>
        </w:object>
      </w:r>
      <w:r w:rsidRPr="002D1D0D">
        <w:rPr>
          <w:rFonts w:ascii="Times New Roman" w:hAnsi="Times New Roman" w:cs="Times New Roman"/>
          <w:sz w:val="24"/>
          <w:szCs w:val="28"/>
        </w:rPr>
        <w:t xml:space="preserve">, если 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2D1D0D">
        <w:rPr>
          <w:rFonts w:ascii="Times New Roman" w:hAnsi="Times New Roman" w:cs="Times New Roman"/>
          <w:sz w:val="24"/>
          <w:szCs w:val="28"/>
        </w:rPr>
        <w:t>=300</w:t>
      </w:r>
      <w:proofErr w:type="gramStart"/>
      <w:r w:rsidRPr="002D1D0D">
        <w:rPr>
          <w:rFonts w:ascii="Times New Roman" w:hAnsi="Times New Roman" w:cs="Times New Roman"/>
          <w:sz w:val="24"/>
          <w:szCs w:val="28"/>
        </w:rPr>
        <w:t xml:space="preserve"> В</w:t>
      </w:r>
      <w:proofErr w:type="gramEnd"/>
      <w:r w:rsidRPr="002D1D0D">
        <w:rPr>
          <w:rFonts w:ascii="Times New Roman" w:hAnsi="Times New Roman" w:cs="Times New Roman"/>
          <w:sz w:val="24"/>
          <w:szCs w:val="28"/>
        </w:rPr>
        <w:t xml:space="preserve">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</w:rPr>
        <w:t xml:space="preserve">=10  Ом,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1</w:t>
      </w:r>
      <w:r w:rsidRPr="002D1D0D">
        <w:rPr>
          <w:rFonts w:ascii="Times New Roman" w:hAnsi="Times New Roman" w:cs="Times New Roman"/>
          <w:sz w:val="24"/>
          <w:szCs w:val="28"/>
        </w:rPr>
        <w:t xml:space="preserve">=5 Ом,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2D1D0D">
        <w:rPr>
          <w:rFonts w:ascii="Times New Roman" w:hAnsi="Times New Roman" w:cs="Times New Roman"/>
          <w:sz w:val="24"/>
          <w:szCs w:val="28"/>
        </w:rPr>
        <w:t xml:space="preserve">=30 Ом,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L</w:t>
      </w:r>
      <w:r w:rsidRPr="002D1D0D">
        <w:rPr>
          <w:rFonts w:ascii="Times New Roman" w:hAnsi="Times New Roman" w:cs="Times New Roman"/>
          <w:sz w:val="24"/>
          <w:szCs w:val="28"/>
        </w:rPr>
        <w:t xml:space="preserve">=2 Гн </w:t>
      </w: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b/>
          <w:i/>
          <w:sz w:val="24"/>
          <w:szCs w:val="28"/>
        </w:rPr>
      </w:pPr>
      <w:r w:rsidRPr="002D1D0D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09094973" wp14:editId="445388C9">
            <wp:extent cx="1668780" cy="1249680"/>
            <wp:effectExtent l="0" t="0" r="762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sz w:val="24"/>
        </w:rPr>
      </w:pPr>
      <w:r w:rsidRPr="002D1D0D">
        <w:rPr>
          <w:rFonts w:ascii="Times New Roman" w:hAnsi="Times New Roman" w:cs="Times New Roman"/>
          <w:sz w:val="24"/>
        </w:rPr>
        <w:lastRenderedPageBreak/>
        <w:t>Контрольная работа ТОЭ</w:t>
      </w:r>
      <w:proofErr w:type="gramStart"/>
      <w:r w:rsidRPr="002D1D0D">
        <w:rPr>
          <w:rFonts w:ascii="Times New Roman" w:hAnsi="Times New Roman" w:cs="Times New Roman"/>
          <w:sz w:val="24"/>
        </w:rPr>
        <w:t>2</w:t>
      </w:r>
      <w:proofErr w:type="gramEnd"/>
      <w:r w:rsidRPr="002D1D0D">
        <w:rPr>
          <w:rFonts w:ascii="Times New Roman" w:hAnsi="Times New Roman" w:cs="Times New Roman"/>
          <w:sz w:val="24"/>
        </w:rPr>
        <w:t xml:space="preserve"> (РК2)</w:t>
      </w: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b/>
          <w:i/>
          <w:sz w:val="24"/>
        </w:rPr>
      </w:pPr>
      <w:r w:rsidRPr="002D1D0D">
        <w:rPr>
          <w:rFonts w:ascii="Times New Roman" w:hAnsi="Times New Roman" w:cs="Times New Roman"/>
          <w:b/>
          <w:i/>
          <w:sz w:val="24"/>
        </w:rPr>
        <w:t xml:space="preserve">Вариант </w:t>
      </w:r>
      <w:r w:rsidRPr="002D1D0D">
        <w:rPr>
          <w:rFonts w:ascii="Times New Roman" w:hAnsi="Times New Roman" w:cs="Times New Roman"/>
          <w:b/>
          <w:i/>
          <w:sz w:val="24"/>
        </w:rPr>
        <w:t>3</w:t>
      </w:r>
    </w:p>
    <w:p w:rsidR="001962A8" w:rsidRPr="002D1D0D" w:rsidRDefault="001962A8" w:rsidP="002D1D0D">
      <w:pPr>
        <w:pStyle w:val="a5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 xml:space="preserve">В цепи постоянного тока, представленной на рисунке, определить 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операторным методом </w:t>
      </w:r>
      <w:r w:rsidRPr="002D1D0D">
        <w:rPr>
          <w:rFonts w:ascii="Times New Roman" w:hAnsi="Times New Roman" w:cs="Times New Roman"/>
          <w:sz w:val="24"/>
          <w:szCs w:val="28"/>
        </w:rPr>
        <w:t xml:space="preserve">переходное напряжение </w:t>
      </w:r>
      <w:r w:rsidRPr="002D1D0D">
        <w:rPr>
          <w:rFonts w:ascii="Times New Roman" w:hAnsi="Times New Roman" w:cs="Times New Roman"/>
          <w:position w:val="-10"/>
          <w:sz w:val="24"/>
          <w:szCs w:val="28"/>
        </w:rPr>
        <w:object w:dxaOrig="520" w:dyaOrig="340">
          <v:shape id="_x0000_i1027" type="#_x0000_t75" style="width:25.8pt;height:16.8pt" o:ole="">
            <v:imagedata r:id="rId23" o:title=""/>
          </v:shape>
          <o:OLEObject Type="Embed" ProgID="Equation.3" ShapeID="_x0000_i1027" DrawAspect="Content" ObjectID="_1774008083" r:id="rId24"/>
        </w:object>
      </w:r>
      <w:r w:rsidRPr="002D1D0D">
        <w:rPr>
          <w:rFonts w:ascii="Times New Roman" w:hAnsi="Times New Roman" w:cs="Times New Roman"/>
          <w:sz w:val="24"/>
          <w:szCs w:val="28"/>
        </w:rPr>
        <w:t xml:space="preserve">, если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2D1D0D">
        <w:rPr>
          <w:rFonts w:ascii="Times New Roman" w:hAnsi="Times New Roman" w:cs="Times New Roman"/>
          <w:sz w:val="24"/>
          <w:szCs w:val="28"/>
        </w:rPr>
        <w:t>=120</w:t>
      </w:r>
      <w:proofErr w:type="gramStart"/>
      <w:r w:rsidRPr="002D1D0D">
        <w:rPr>
          <w:rFonts w:ascii="Times New Roman" w:hAnsi="Times New Roman" w:cs="Times New Roman"/>
          <w:sz w:val="24"/>
          <w:szCs w:val="28"/>
        </w:rPr>
        <w:t xml:space="preserve"> В</w:t>
      </w:r>
      <w:proofErr w:type="gramEnd"/>
      <w:r w:rsidRPr="002D1D0D">
        <w:rPr>
          <w:rFonts w:ascii="Times New Roman" w:hAnsi="Times New Roman" w:cs="Times New Roman"/>
          <w:sz w:val="24"/>
          <w:szCs w:val="28"/>
        </w:rPr>
        <w:t xml:space="preserve">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1</w:t>
      </w:r>
      <w:r w:rsidRPr="002D1D0D">
        <w:rPr>
          <w:rFonts w:ascii="Times New Roman" w:hAnsi="Times New Roman" w:cs="Times New Roman"/>
          <w:sz w:val="24"/>
          <w:szCs w:val="28"/>
        </w:rPr>
        <w:t xml:space="preserve">=10 Ом, 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2D1D0D">
        <w:rPr>
          <w:rFonts w:ascii="Times New Roman" w:hAnsi="Times New Roman" w:cs="Times New Roman"/>
          <w:sz w:val="24"/>
          <w:szCs w:val="28"/>
        </w:rPr>
        <w:t xml:space="preserve">=30 Ом,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L</w:t>
      </w:r>
      <w:r w:rsidRPr="002D1D0D">
        <w:rPr>
          <w:rFonts w:ascii="Times New Roman" w:hAnsi="Times New Roman" w:cs="Times New Roman"/>
          <w:sz w:val="24"/>
          <w:szCs w:val="28"/>
        </w:rPr>
        <w:t>=0,1 Гн</w:t>
      </w: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 xml:space="preserve"> </w:t>
      </w:r>
      <w:r w:rsidRPr="002D1D0D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53B34FD9" wp14:editId="210B26F4">
            <wp:extent cx="1752600" cy="11734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2A8" w:rsidRPr="002D1D0D" w:rsidRDefault="001962A8" w:rsidP="002D1D0D">
      <w:pPr>
        <w:pStyle w:val="a5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 xml:space="preserve">В цепи постоянного тока определить 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операторным методом </w:t>
      </w:r>
      <w:r w:rsidRPr="002D1D0D">
        <w:rPr>
          <w:rFonts w:ascii="Times New Roman" w:hAnsi="Times New Roman" w:cs="Times New Roman"/>
          <w:sz w:val="24"/>
          <w:szCs w:val="28"/>
        </w:rPr>
        <w:t xml:space="preserve">переходное напряжение </w:t>
      </w:r>
      <w:r w:rsidRPr="002D1D0D">
        <w:rPr>
          <w:position w:val="-10"/>
        </w:rPr>
        <w:object w:dxaOrig="580" w:dyaOrig="340">
          <v:shape id="_x0000_i1029" type="#_x0000_t75" style="width:28.8pt;height:16.8pt" o:ole="">
            <v:imagedata r:id="rId26" o:title=""/>
          </v:shape>
          <o:OLEObject Type="Embed" ProgID="Equation.3" ShapeID="_x0000_i1029" DrawAspect="Content" ObjectID="_1774008084" r:id="rId27"/>
        </w:object>
      </w:r>
      <w:r w:rsidRPr="002D1D0D">
        <w:rPr>
          <w:rFonts w:ascii="Times New Roman" w:hAnsi="Times New Roman" w:cs="Times New Roman"/>
          <w:sz w:val="24"/>
          <w:szCs w:val="28"/>
        </w:rPr>
        <w:t xml:space="preserve">, если 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2D1D0D">
        <w:rPr>
          <w:rFonts w:ascii="Times New Roman" w:hAnsi="Times New Roman" w:cs="Times New Roman"/>
          <w:sz w:val="24"/>
          <w:szCs w:val="28"/>
        </w:rPr>
        <w:t>=120</w:t>
      </w:r>
      <w:proofErr w:type="gramStart"/>
      <w:r w:rsidRPr="002D1D0D">
        <w:rPr>
          <w:rFonts w:ascii="Times New Roman" w:hAnsi="Times New Roman" w:cs="Times New Roman"/>
          <w:sz w:val="24"/>
          <w:szCs w:val="28"/>
        </w:rPr>
        <w:t xml:space="preserve"> В</w:t>
      </w:r>
      <w:proofErr w:type="gramEnd"/>
      <w:r w:rsidRPr="002D1D0D">
        <w:rPr>
          <w:rFonts w:ascii="Times New Roman" w:hAnsi="Times New Roman" w:cs="Times New Roman"/>
          <w:sz w:val="24"/>
          <w:szCs w:val="28"/>
        </w:rPr>
        <w:t xml:space="preserve">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</w:rPr>
        <w:t>=40 Ом, С=100 мкФ</w:t>
      </w:r>
    </w:p>
    <w:p w:rsidR="001962A8" w:rsidRPr="002D1D0D" w:rsidRDefault="001962A8" w:rsidP="002D1D0D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43E2206E" wp14:editId="5502E1DE">
            <wp:extent cx="1905000" cy="105156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2A8" w:rsidRPr="002D1D0D" w:rsidRDefault="001962A8" w:rsidP="002D1D0D">
      <w:pPr>
        <w:pStyle w:val="a5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sz w:val="24"/>
          <w:szCs w:val="28"/>
        </w:rPr>
        <w:t xml:space="preserve"> В цепи постоянного тока, представленной на рисунке, определить 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операторным методом </w:t>
      </w:r>
      <w:r w:rsidR="002D1D0D" w:rsidRPr="002D1D0D">
        <w:rPr>
          <w:rFonts w:ascii="Times New Roman" w:hAnsi="Times New Roman" w:cs="Times New Roman"/>
          <w:sz w:val="24"/>
          <w:szCs w:val="28"/>
        </w:rPr>
        <w:t xml:space="preserve"> </w:t>
      </w:r>
      <w:r w:rsidRPr="002D1D0D">
        <w:rPr>
          <w:rFonts w:ascii="Times New Roman" w:hAnsi="Times New Roman" w:cs="Times New Roman"/>
          <w:sz w:val="24"/>
          <w:szCs w:val="28"/>
        </w:rPr>
        <w:t xml:space="preserve">переходной ток </w:t>
      </w:r>
      <w:r w:rsidRPr="002D1D0D">
        <w:rPr>
          <w:position w:val="-10"/>
        </w:rPr>
        <w:object w:dxaOrig="460" w:dyaOrig="340">
          <v:shape id="_x0000_i1032" type="#_x0000_t75" style="width:22.8pt;height:16.8pt" o:ole="">
            <v:imagedata r:id="rId29" o:title=""/>
          </v:shape>
          <o:OLEObject Type="Embed" ProgID="Equation.3" ShapeID="_x0000_i1032" DrawAspect="Content" ObjectID="_1774008085" r:id="rId30"/>
        </w:object>
      </w:r>
      <w:r w:rsidRPr="002D1D0D">
        <w:rPr>
          <w:rFonts w:ascii="Times New Roman" w:hAnsi="Times New Roman" w:cs="Times New Roman"/>
          <w:sz w:val="24"/>
          <w:szCs w:val="28"/>
        </w:rPr>
        <w:t xml:space="preserve">, если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U</w:t>
      </w:r>
      <w:r w:rsidRPr="002D1D0D">
        <w:rPr>
          <w:rFonts w:ascii="Times New Roman" w:hAnsi="Times New Roman" w:cs="Times New Roman"/>
          <w:sz w:val="24"/>
          <w:szCs w:val="28"/>
        </w:rPr>
        <w:t>=120</w:t>
      </w:r>
      <w:proofErr w:type="gramStart"/>
      <w:r w:rsidRPr="002D1D0D">
        <w:rPr>
          <w:rFonts w:ascii="Times New Roman" w:hAnsi="Times New Roman" w:cs="Times New Roman"/>
          <w:sz w:val="24"/>
          <w:szCs w:val="28"/>
        </w:rPr>
        <w:t xml:space="preserve"> В</w:t>
      </w:r>
      <w:proofErr w:type="gramEnd"/>
      <w:r w:rsidRPr="002D1D0D">
        <w:rPr>
          <w:rFonts w:ascii="Times New Roman" w:hAnsi="Times New Roman" w:cs="Times New Roman"/>
          <w:sz w:val="24"/>
          <w:szCs w:val="28"/>
        </w:rPr>
        <w:t xml:space="preserve">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1</w:t>
      </w:r>
      <w:r w:rsidRPr="002D1D0D">
        <w:rPr>
          <w:rFonts w:ascii="Times New Roman" w:hAnsi="Times New Roman" w:cs="Times New Roman"/>
          <w:sz w:val="24"/>
          <w:szCs w:val="28"/>
        </w:rPr>
        <w:t xml:space="preserve">=20 Ом,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R</w:t>
      </w:r>
      <w:r w:rsidRPr="002D1D0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2D1D0D">
        <w:rPr>
          <w:rFonts w:ascii="Times New Roman" w:hAnsi="Times New Roman" w:cs="Times New Roman"/>
          <w:sz w:val="24"/>
          <w:szCs w:val="28"/>
        </w:rPr>
        <w:t xml:space="preserve">=30 Ом </w:t>
      </w:r>
      <w:r w:rsidRPr="002D1D0D">
        <w:rPr>
          <w:rFonts w:ascii="Times New Roman" w:hAnsi="Times New Roman" w:cs="Times New Roman"/>
          <w:sz w:val="24"/>
          <w:szCs w:val="28"/>
          <w:lang w:val="en-US"/>
        </w:rPr>
        <w:t>L</w:t>
      </w:r>
      <w:r w:rsidRPr="002D1D0D">
        <w:rPr>
          <w:rFonts w:ascii="Times New Roman" w:hAnsi="Times New Roman" w:cs="Times New Roman"/>
          <w:sz w:val="24"/>
          <w:szCs w:val="28"/>
        </w:rPr>
        <w:t>=0,3 Гн</w:t>
      </w:r>
    </w:p>
    <w:p w:rsidR="001962A8" w:rsidRPr="002D1D0D" w:rsidRDefault="001962A8" w:rsidP="002D1D0D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8"/>
        </w:rPr>
      </w:pPr>
      <w:r w:rsidRPr="002D1D0D">
        <w:rPr>
          <w:rFonts w:ascii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6A9FED8B" wp14:editId="1468DCEB">
            <wp:extent cx="2407920" cy="1044667"/>
            <wp:effectExtent l="0" t="0" r="0" b="31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20" cy="104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2A8" w:rsidRPr="002D1D0D" w:rsidRDefault="001962A8" w:rsidP="002D1D0D">
      <w:pPr>
        <w:spacing w:after="0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1962A8" w:rsidRPr="002D1D0D" w:rsidSect="002D1D0D">
      <w:pgSz w:w="16838" w:h="11906" w:orient="landscape"/>
      <w:pgMar w:top="424" w:right="820" w:bottom="851" w:left="709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F1259"/>
    <w:multiLevelType w:val="hybridMultilevel"/>
    <w:tmpl w:val="C8C233AA"/>
    <w:lvl w:ilvl="0" w:tplc="524478B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4D8A71D6"/>
    <w:multiLevelType w:val="hybridMultilevel"/>
    <w:tmpl w:val="62C6A5D4"/>
    <w:lvl w:ilvl="0" w:tplc="33688BA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51B848F1"/>
    <w:multiLevelType w:val="hybridMultilevel"/>
    <w:tmpl w:val="65CCB68C"/>
    <w:lvl w:ilvl="0" w:tplc="5B7E8D2C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72DA53AD"/>
    <w:multiLevelType w:val="hybridMultilevel"/>
    <w:tmpl w:val="B2981E7C"/>
    <w:lvl w:ilvl="0" w:tplc="0E2C04D0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2A8"/>
    <w:rsid w:val="001962A8"/>
    <w:rsid w:val="002D1D0D"/>
    <w:rsid w:val="0041427B"/>
    <w:rsid w:val="0050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6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62A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962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6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62A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962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image" Target="media/image1.wmf"/><Relationship Id="rId12" Type="http://schemas.openxmlformats.org/officeDocument/2006/relationships/image" Target="media/image4.png"/><Relationship Id="rId17" Type="http://schemas.openxmlformats.org/officeDocument/2006/relationships/image" Target="media/image7.wmf"/><Relationship Id="rId25" Type="http://schemas.openxmlformats.org/officeDocument/2006/relationships/image" Target="media/image12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wmf"/><Relationship Id="rId29" Type="http://schemas.openxmlformats.org/officeDocument/2006/relationships/image" Target="media/image15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7.bin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1.wmf"/><Relationship Id="rId28" Type="http://schemas.openxmlformats.org/officeDocument/2006/relationships/image" Target="media/image14.png"/><Relationship Id="rId10" Type="http://schemas.openxmlformats.org/officeDocument/2006/relationships/image" Target="media/image3.wmf"/><Relationship Id="rId19" Type="http://schemas.openxmlformats.org/officeDocument/2006/relationships/image" Target="media/image8.png"/><Relationship Id="rId31" Type="http://schemas.openxmlformats.org/officeDocument/2006/relationships/image" Target="media/image16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0.png"/><Relationship Id="rId27" Type="http://schemas.openxmlformats.org/officeDocument/2006/relationships/oleObject" Target="embeddings/oleObject8.bin"/><Relationship Id="rId30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06A7A2-FF5E-4A69-81CE-2465A38D0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cp:lastPrinted>2024-04-07T10:14:00Z</cp:lastPrinted>
  <dcterms:created xsi:type="dcterms:W3CDTF">2024-04-07T09:56:00Z</dcterms:created>
  <dcterms:modified xsi:type="dcterms:W3CDTF">2024-04-07T10:15:00Z</dcterms:modified>
</cp:coreProperties>
</file>